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EDE52" w14:textId="68419EAF" w:rsidR="00B217A3" w:rsidRPr="00F55D4F" w:rsidRDefault="008C1460" w:rsidP="006F1FC0">
      <w:pPr>
        <w:ind w:left="-624"/>
        <w:jc w:val="center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 wp14:anchorId="387180C2" wp14:editId="7ED3F8AF">
            <wp:extent cx="1433512" cy="912611"/>
            <wp:effectExtent l="0" t="0" r="0" b="1905"/>
            <wp:docPr id="1829593894" name="Picture 1" descr="A group of kids playing in the par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593894" name="Picture 1" descr="A group of kids playing in the park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053" cy="935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F14BE" w14:textId="5E83ABCC" w:rsidR="0015640E" w:rsidRPr="00F55D4F" w:rsidRDefault="005049CD" w:rsidP="006F1FC0">
      <w:pPr>
        <w:spacing w:before="100" w:beforeAutospacing="1" w:after="100" w:afterAutospacing="1"/>
        <w:ind w:left="-624"/>
        <w:jc w:val="center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Little Furze Pre</w:t>
      </w:r>
      <w:r w:rsidR="002A2282" w:rsidRPr="00F55D4F">
        <w:rPr>
          <w:rFonts w:ascii="Arial" w:hAnsi="Arial" w:cs="Arial"/>
          <w:bCs/>
          <w:sz w:val="24"/>
          <w:szCs w:val="24"/>
        </w:rPr>
        <w:t xml:space="preserve"> School</w:t>
      </w:r>
      <w:r w:rsidR="00B217A3" w:rsidRPr="00F55D4F">
        <w:rPr>
          <w:rFonts w:ascii="Arial" w:hAnsi="Arial" w:cs="Arial"/>
          <w:bCs/>
          <w:sz w:val="24"/>
          <w:szCs w:val="24"/>
        </w:rPr>
        <w:t xml:space="preserve"> </w:t>
      </w:r>
      <w:r w:rsidR="007E7751" w:rsidRPr="00F55D4F">
        <w:rPr>
          <w:rFonts w:ascii="Arial" w:hAnsi="Arial" w:cs="Arial"/>
          <w:bCs/>
          <w:sz w:val="24"/>
          <w:szCs w:val="24"/>
        </w:rPr>
        <w:t xml:space="preserve">Health and Safety </w:t>
      </w:r>
      <w:r w:rsidR="00B217A3" w:rsidRPr="00F55D4F">
        <w:rPr>
          <w:rFonts w:ascii="Arial" w:hAnsi="Arial" w:cs="Arial"/>
          <w:bCs/>
          <w:sz w:val="24"/>
          <w:szCs w:val="24"/>
        </w:rPr>
        <w:t>Polic</w:t>
      </w:r>
      <w:r w:rsidR="007E7751" w:rsidRPr="00F55D4F">
        <w:rPr>
          <w:rFonts w:ascii="Arial" w:hAnsi="Arial" w:cs="Arial"/>
          <w:bCs/>
          <w:sz w:val="24"/>
          <w:szCs w:val="24"/>
        </w:rPr>
        <w:t xml:space="preserve">y </w:t>
      </w:r>
      <w:r w:rsidR="00B217A3" w:rsidRPr="00F55D4F">
        <w:rPr>
          <w:rFonts w:ascii="Arial" w:hAnsi="Arial" w:cs="Arial"/>
          <w:bCs/>
          <w:sz w:val="24"/>
          <w:szCs w:val="24"/>
        </w:rPr>
        <w:t xml:space="preserve"> 2025</w:t>
      </w:r>
    </w:p>
    <w:p w14:paraId="3CEA8A7C" w14:textId="77777777" w:rsidR="00F55D4F" w:rsidRPr="00F55D4F" w:rsidRDefault="00F55D4F" w:rsidP="007E7751">
      <w:pPr>
        <w:ind w:left="-624"/>
        <w:rPr>
          <w:rFonts w:ascii="Arial" w:hAnsi="Arial" w:cs="Arial"/>
          <w:bCs/>
          <w:sz w:val="24"/>
          <w:szCs w:val="24"/>
        </w:rPr>
      </w:pPr>
    </w:p>
    <w:p w14:paraId="15183EB0" w14:textId="7F60BAC8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Our Pre-School believes that the health and safety of children in our care is of paramount</w:t>
      </w:r>
    </w:p>
    <w:p w14:paraId="5E299D3C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importance. Our policy is to provide and maintain safe and healthy working conditions,</w:t>
      </w:r>
    </w:p>
    <w:p w14:paraId="7D81E295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equipment, and systems of work for our employees and to provide such information,</w:t>
      </w:r>
    </w:p>
    <w:p w14:paraId="7ADE5B85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training, and supervision as they need for the purpose.</w:t>
      </w:r>
    </w:p>
    <w:p w14:paraId="3F6A0503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We make our Pre-School a safe and healthy place for children, parents/carers, staff, visitors,</w:t>
      </w:r>
    </w:p>
    <w:p w14:paraId="614F1C21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and volunteers by assessing and minimising the hazards and risks to enable the children to</w:t>
      </w:r>
    </w:p>
    <w:p w14:paraId="32F7083D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thrive in a healthy and safe environment. We aim to comply with all health and safety legal</w:t>
      </w:r>
    </w:p>
    <w:p w14:paraId="4A03D55D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requirements and best practice.</w:t>
      </w:r>
    </w:p>
    <w:p w14:paraId="4CA24F25" w14:textId="4D81A267" w:rsidR="007E7751" w:rsidRPr="00F55D4F" w:rsidRDefault="007E7751" w:rsidP="00F55D4F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 xml:space="preserve">We have Public Liability insurance and Employers' Liability insurance. </w:t>
      </w:r>
    </w:p>
    <w:p w14:paraId="09C32C97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Procedure</w:t>
      </w:r>
    </w:p>
    <w:p w14:paraId="1F9250C8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This procedure outlines the top level requirements for controlling risk at the pre-school. It is</w:t>
      </w:r>
    </w:p>
    <w:p w14:paraId="4B31DDC6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however necessary to have more in-detail procedures for certain activities such as fire</w:t>
      </w:r>
    </w:p>
    <w:p w14:paraId="5315DBF5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evacuation, and these procedures are listed below:</w:t>
      </w:r>
    </w:p>
    <w:p w14:paraId="08A4167B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• Health and Safety Policy</w:t>
      </w:r>
    </w:p>
    <w:p w14:paraId="19FF234F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• Fire Evacuation Procedure</w:t>
      </w:r>
    </w:p>
    <w:p w14:paraId="6BFA5122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• Flu Pandemic Procedure</w:t>
      </w:r>
    </w:p>
    <w:p w14:paraId="7D077178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• Food and Drink Policy</w:t>
      </w:r>
    </w:p>
    <w:p w14:paraId="21990CFF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• Illness, Injury and Managing Children with Allergies Policy</w:t>
      </w:r>
    </w:p>
    <w:p w14:paraId="0794449E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• Intimate Care, Nappy Changing and Toileting Policy</w:t>
      </w:r>
    </w:p>
    <w:p w14:paraId="5E191ACB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• Missing Child Policy</w:t>
      </w:r>
    </w:p>
    <w:p w14:paraId="36C9FE1D" w14:textId="2CE02AEF" w:rsidR="007E7751" w:rsidRPr="00F55D4F" w:rsidRDefault="007E7751" w:rsidP="002404A2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• No Smoking, Vaping, Alcohol and Recreational Drugs Policy</w:t>
      </w:r>
    </w:p>
    <w:p w14:paraId="7E2663FD" w14:textId="2C56E1D8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lastRenderedPageBreak/>
        <w:t xml:space="preserve">• </w:t>
      </w:r>
      <w:r w:rsidR="002404A2">
        <w:rPr>
          <w:rFonts w:ascii="Arial" w:hAnsi="Arial" w:cs="Arial"/>
          <w:bCs/>
          <w:sz w:val="24"/>
          <w:szCs w:val="24"/>
        </w:rPr>
        <w:t>child protection policy</w:t>
      </w:r>
    </w:p>
    <w:p w14:paraId="21D6EFBA" w14:textId="1170C953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</w:p>
    <w:p w14:paraId="4DB76E23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Methods</w:t>
      </w:r>
    </w:p>
    <w:p w14:paraId="11091E11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The staff, along with Management Committee are responsible for applying health and safety</w:t>
      </w:r>
    </w:p>
    <w:p w14:paraId="25D3347D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standards. The Management Committee, working alongside staff, introduce and monitor</w:t>
      </w:r>
    </w:p>
    <w:p w14:paraId="32916FBC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safe working practice and ensure everyone is given information, instruction, training, and</w:t>
      </w:r>
    </w:p>
    <w:p w14:paraId="10784E59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supervision on all aspects of health and safety.</w:t>
      </w:r>
    </w:p>
    <w:p w14:paraId="6F163428" w14:textId="7A135C65" w:rsidR="007E7751" w:rsidRPr="00F55D4F" w:rsidRDefault="007E7751" w:rsidP="00BE552D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The Health and</w:t>
      </w:r>
      <w:r w:rsidR="00BE552D">
        <w:rPr>
          <w:rFonts w:ascii="Arial" w:hAnsi="Arial" w:cs="Arial"/>
          <w:bCs/>
          <w:sz w:val="24"/>
          <w:szCs w:val="24"/>
        </w:rPr>
        <w:t xml:space="preserve"> </w:t>
      </w:r>
      <w:r w:rsidRPr="00F55D4F">
        <w:rPr>
          <w:rFonts w:ascii="Arial" w:hAnsi="Arial" w:cs="Arial"/>
          <w:bCs/>
          <w:sz w:val="24"/>
          <w:szCs w:val="24"/>
        </w:rPr>
        <w:t>Safety Representative carries out an annual audit to identify and reduce risks. The findings</w:t>
      </w:r>
      <w:r w:rsidR="001A1FB1">
        <w:rPr>
          <w:rFonts w:ascii="Arial" w:hAnsi="Arial" w:cs="Arial"/>
          <w:bCs/>
          <w:sz w:val="24"/>
          <w:szCs w:val="24"/>
        </w:rPr>
        <w:t xml:space="preserve"> </w:t>
      </w:r>
      <w:r w:rsidRPr="00F55D4F">
        <w:rPr>
          <w:rFonts w:ascii="Arial" w:hAnsi="Arial" w:cs="Arial"/>
          <w:bCs/>
          <w:sz w:val="24"/>
          <w:szCs w:val="24"/>
        </w:rPr>
        <w:t>of the audit are reported to the Management Committee and where applicable the staff.</w:t>
      </w:r>
    </w:p>
    <w:p w14:paraId="41DBE402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The Management Committee will then decide if any action needs to be taken.</w:t>
      </w:r>
    </w:p>
    <w:p w14:paraId="2BC6F5C6" w14:textId="2EDDEEBD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 xml:space="preserve">The member of staff responsible for Health and Safety is </w:t>
      </w:r>
      <w:r w:rsidR="001A1FB1">
        <w:rPr>
          <w:rFonts w:ascii="Arial" w:hAnsi="Arial" w:cs="Arial"/>
          <w:bCs/>
          <w:sz w:val="24"/>
          <w:szCs w:val="24"/>
        </w:rPr>
        <w:t>Wendy Bellotti.</w:t>
      </w:r>
      <w:r w:rsidRPr="00F55D4F">
        <w:rPr>
          <w:rFonts w:ascii="Arial" w:hAnsi="Arial" w:cs="Arial"/>
          <w:bCs/>
          <w:sz w:val="24"/>
          <w:szCs w:val="24"/>
        </w:rPr>
        <w:t xml:space="preserve"> She is competent</w:t>
      </w:r>
    </w:p>
    <w:p w14:paraId="0ACF66A1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to carry out these responsibilities by undertaking health and safety training and regularly</w:t>
      </w:r>
    </w:p>
    <w:p w14:paraId="51A0DCB8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updates her knowledge and understanding. This information is then passed onto the</w:t>
      </w:r>
    </w:p>
    <w:p w14:paraId="23405B75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Health and Safety Policy</w:t>
      </w:r>
    </w:p>
    <w:p w14:paraId="162FFEF7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We display the necessary health and safety poster in the storage cupboard in Pre-School.</w:t>
      </w:r>
    </w:p>
    <w:p w14:paraId="4A551256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Parents can discuss health and safety issues or concerns with the Manager.</w:t>
      </w:r>
    </w:p>
    <w:p w14:paraId="3CAD4775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Each member of staff has a duty to act responsibly and to do everything possible to prevent</w:t>
      </w:r>
    </w:p>
    <w:p w14:paraId="5E9B21A7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injury to themselves, their colleagues, and the children in their care and to notify the</w:t>
      </w:r>
    </w:p>
    <w:p w14:paraId="0066EED2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Manager/Deputy or the Management Committee of any accident, hazard, or hazardous</w:t>
      </w:r>
    </w:p>
    <w:p w14:paraId="07E49807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incident. All members of staff must follow safe working procedures and must co-operate</w:t>
      </w:r>
    </w:p>
    <w:p w14:paraId="67A8FEB0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with the Management Committee to provide a safe working environment, together with a</w:t>
      </w:r>
    </w:p>
    <w:p w14:paraId="593F8C5B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safe environment for the children in our care.</w:t>
      </w:r>
    </w:p>
    <w:p w14:paraId="75F85539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Risk Assessment</w:t>
      </w:r>
    </w:p>
    <w:p w14:paraId="52EA6790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Our risk assessment process includes:</w:t>
      </w:r>
    </w:p>
    <w:p w14:paraId="0593E2E5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Checking for hazards indoors and outdoors, and in our activities and procedures.</w:t>
      </w:r>
    </w:p>
    <w:p w14:paraId="15742E08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Our assessment covers adults and children.</w:t>
      </w:r>
    </w:p>
    <w:p w14:paraId="25169D48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Assessing the level of risk and who might be affected.</w:t>
      </w:r>
    </w:p>
    <w:p w14:paraId="6F9CABB8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lastRenderedPageBreak/>
        <w:t>● Deciding which areas need attention.</w:t>
      </w:r>
    </w:p>
    <w:p w14:paraId="6874A681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Developing an action plan that specifies the action required, the timescales for</w:t>
      </w:r>
    </w:p>
    <w:p w14:paraId="5E249C05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action, the person responsible for the action and any funding required.</w:t>
      </w:r>
    </w:p>
    <w:p w14:paraId="3D826101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We maintain lists of health and safety issues, which are checked daily and documented</w:t>
      </w:r>
    </w:p>
    <w:p w14:paraId="4DD04080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and/or monitored:</w:t>
      </w:r>
    </w:p>
    <w:p w14:paraId="49473FDF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Daily before the session begins.</w:t>
      </w:r>
    </w:p>
    <w:p w14:paraId="4D6A31E4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Annually - when a full risk assessment is carried out.</w:t>
      </w:r>
    </w:p>
    <w:p w14:paraId="7E08D689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Awareness raising</w:t>
      </w:r>
    </w:p>
    <w:p w14:paraId="341B3663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Our induction training for staff and volunteers includes a clear explanation of health and</w:t>
      </w:r>
    </w:p>
    <w:p w14:paraId="13024E1B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safety issues so that all adults can adhere to our policy and procedures as they understand</w:t>
      </w:r>
    </w:p>
    <w:p w14:paraId="5A7B28FD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their shared responsibility for health and safety. The induction training covers matters of</w:t>
      </w:r>
    </w:p>
    <w:p w14:paraId="41E0612E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employee well-being, including safe lifting and the storage of potentially dangerous</w:t>
      </w:r>
    </w:p>
    <w:p w14:paraId="57FCF16F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substances.</w:t>
      </w:r>
    </w:p>
    <w:p w14:paraId="1DC7135B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Records are kept of these induction training sessions and new staff and volunteers are asked</w:t>
      </w:r>
    </w:p>
    <w:p w14:paraId="793E5057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to sign the records to confirm that they have taken part.</w:t>
      </w:r>
    </w:p>
    <w:p w14:paraId="669D01FB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Health and safety is discussed regularly at staff meetings. Staff concerns regarding health</w:t>
      </w:r>
    </w:p>
    <w:p w14:paraId="3061D513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and safety can be raised with the Manager, Staff Health and Safety Representative, or the</w:t>
      </w:r>
    </w:p>
    <w:p w14:paraId="3437FA0B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Health and Safety Officer on the Committee at any time.</w:t>
      </w:r>
    </w:p>
    <w:p w14:paraId="62803E0D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Children are made aware of health and safety issues through discussions, planned activities</w:t>
      </w:r>
    </w:p>
    <w:p w14:paraId="6CD9728E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and routines.</w:t>
      </w:r>
    </w:p>
    <w:p w14:paraId="6D0C98C3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Children's Safety</w:t>
      </w:r>
    </w:p>
    <w:p w14:paraId="174D4F54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We ensure all staff employed have been checked for criminal records by an enhanced</w:t>
      </w:r>
    </w:p>
    <w:p w14:paraId="0BE8FEF1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disclosure from the Disclosure and Barring Service.</w:t>
      </w:r>
    </w:p>
    <w:p w14:paraId="04892A96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Health and Safety Policy</w:t>
      </w:r>
    </w:p>
    <w:p w14:paraId="1D337777" w14:textId="324F4763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</w:p>
    <w:p w14:paraId="5A7AC1D5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All children are always supervised by adults and will always be within sight or hearing of an</w:t>
      </w:r>
    </w:p>
    <w:p w14:paraId="326AEBA9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adult. Whenever children are on the premises at least two staff must be present.</w:t>
      </w:r>
    </w:p>
    <w:p w14:paraId="4ADF7FB8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lastRenderedPageBreak/>
        <w:t>Children will leave the group only with authorised adults.</w:t>
      </w:r>
    </w:p>
    <w:p w14:paraId="06B6E03F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If a child falls asleep during a session, then all staff must be informed. Periodic checks that</w:t>
      </w:r>
    </w:p>
    <w:p w14:paraId="30C58710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the child is comfortable and safe to be made at ten minute intervals.</w:t>
      </w:r>
    </w:p>
    <w:p w14:paraId="24DB30CE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When children take part in cooking activities, they:</w:t>
      </w:r>
    </w:p>
    <w:p w14:paraId="07EC06F6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Are always supervised.</w:t>
      </w:r>
    </w:p>
    <w:p w14:paraId="04D3C0B8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Wash their hands before taking part.</w:t>
      </w:r>
    </w:p>
    <w:p w14:paraId="4A9512E8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Are kept away from hot surfaces and hot water.</w:t>
      </w:r>
    </w:p>
    <w:p w14:paraId="540333BC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Do not have unsupervised access to electrical equipment.</w:t>
      </w:r>
    </w:p>
    <w:p w14:paraId="19E48AE4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Security</w:t>
      </w:r>
    </w:p>
    <w:p w14:paraId="6FB10D44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All practitioners and staff are aware of the systems that are in place for the safe arrival and</w:t>
      </w:r>
    </w:p>
    <w:p w14:paraId="7656CBA2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departure of children. In the morning and afternoon, two adults will be on the doorway –</w:t>
      </w:r>
    </w:p>
    <w:p w14:paraId="7ACEEF46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one to take the register and the other to monitor the entrance / exit to make sure that</w:t>
      </w:r>
    </w:p>
    <w:p w14:paraId="6FBE4025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children only leave with an authorised adult. Parents are asked not to distract staff who are</w:t>
      </w:r>
    </w:p>
    <w:p w14:paraId="70AFC50C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monitoring the doorway.</w:t>
      </w:r>
    </w:p>
    <w:p w14:paraId="22275612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Parents/carers are asked to provide a password, if an adult who is not known to staff is</w:t>
      </w:r>
    </w:p>
    <w:p w14:paraId="5A1DBBFE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collecting their child.</w:t>
      </w:r>
    </w:p>
    <w:p w14:paraId="41C1D5BE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Our systems prevent unauthorised access to our premises. A doorbell is on the main</w:t>
      </w:r>
    </w:p>
    <w:p w14:paraId="4431A507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entrance door to the building and on the inside door to the Pre-School. Staff use a keypad</w:t>
      </w:r>
    </w:p>
    <w:p w14:paraId="3F94D090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entry system for access to the building and to Pre-School. The security number will not be</w:t>
      </w:r>
    </w:p>
    <w:p w14:paraId="4B12080B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disclosed to anyone other than staff.</w:t>
      </w:r>
    </w:p>
    <w:p w14:paraId="0DCB5EC6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Our systems prevent children from leaving our premises unnoticed. During sessions the</w:t>
      </w:r>
    </w:p>
    <w:p w14:paraId="4DFF7E10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entrance doors will be kept locked and only opened to visitors by a member of the</w:t>
      </w:r>
    </w:p>
    <w:p w14:paraId="5D940520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management team who has checked to see the visitor has good reason to enter.</w:t>
      </w:r>
    </w:p>
    <w:p w14:paraId="12958A40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 register of both adults and children will be completed as people arrive and depart and</w:t>
      </w:r>
    </w:p>
    <w:p w14:paraId="0DE562C3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checked once the main doors are locked. The times of the children's arrivals and departures</w:t>
      </w:r>
    </w:p>
    <w:p w14:paraId="340A9E72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are also recorded in the register if they arrive or leave outside normal registration times.</w:t>
      </w:r>
    </w:p>
    <w:p w14:paraId="166D3975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The number of children present in the pre-school are visually displayed (the AM number and</w:t>
      </w:r>
    </w:p>
    <w:p w14:paraId="77420043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lastRenderedPageBreak/>
        <w:t>PM number with a total number of children per session). The number of children in the</w:t>
      </w:r>
    </w:p>
    <w:p w14:paraId="3A110479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reception area is visually recorded if this area is in use.</w:t>
      </w:r>
    </w:p>
    <w:p w14:paraId="39E572CB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The arrival and departure times of staff, volunteers, and visitors - are recorded.</w:t>
      </w:r>
    </w:p>
    <w:p w14:paraId="3271B19C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The personal possessions of staff and volunteers are securely stored during sessions in the</w:t>
      </w:r>
    </w:p>
    <w:p w14:paraId="4EB77BAC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lockers provided. Mobile phones belonging to staff or visitors are stored in the office, whilst</w:t>
      </w:r>
    </w:p>
    <w:p w14:paraId="701052B1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children are on the premises.</w:t>
      </w:r>
    </w:p>
    <w:p w14:paraId="3D414F01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The Pre-School has a free-flow play system between indoors and outdoors. Children going</w:t>
      </w:r>
    </w:p>
    <w:p w14:paraId="0D80B933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outdoors are accompanied by at least one practitioner. Adult /child ratios are always</w:t>
      </w:r>
    </w:p>
    <w:p w14:paraId="1E4D9938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maintained both indoors and outdoors according to statutory requirements.</w:t>
      </w:r>
    </w:p>
    <w:p w14:paraId="21FBBBF5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Health and Safety Policy</w:t>
      </w:r>
    </w:p>
    <w:p w14:paraId="51666BD6" w14:textId="3CCFBA67" w:rsidR="007E7751" w:rsidRPr="00F55D4F" w:rsidRDefault="007E7751" w:rsidP="00175CE7">
      <w:pPr>
        <w:rPr>
          <w:rFonts w:ascii="Arial" w:hAnsi="Arial" w:cs="Arial"/>
          <w:bCs/>
          <w:sz w:val="24"/>
          <w:szCs w:val="24"/>
        </w:rPr>
      </w:pPr>
    </w:p>
    <w:p w14:paraId="6143D5AB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Doors and Floors</w:t>
      </w:r>
    </w:p>
    <w:p w14:paraId="0268F4AA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We take precautions to prevent children's fingers from being trapped in doors, including</w:t>
      </w:r>
    </w:p>
    <w:p w14:paraId="0F7ED4AF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securing doors in the open position, or using guarding.</w:t>
      </w:r>
    </w:p>
    <w:p w14:paraId="0FB1F686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All surfaces are checked daily to ensure they are clean and not uneven or damaged. Any</w:t>
      </w:r>
    </w:p>
    <w:p w14:paraId="394B3EF5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spillages are cleaned immediately.</w:t>
      </w:r>
    </w:p>
    <w:p w14:paraId="16BB1366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Kitchen</w:t>
      </w:r>
    </w:p>
    <w:p w14:paraId="21E3F417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Children do not have access to the kitchen. Staff have assessed the risks to a child in the</w:t>
      </w:r>
    </w:p>
    <w:p w14:paraId="4117ED7F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unlikely event that they were to access the kitchen. Hot drinks and the kettle are placed</w:t>
      </w:r>
    </w:p>
    <w:p w14:paraId="4DFF047E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towards the back of the work surface and all cleaning products are stored securely in a</w:t>
      </w:r>
    </w:p>
    <w:p w14:paraId="4B5C2A11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locked cupboard.</w:t>
      </w:r>
    </w:p>
    <w:p w14:paraId="29C6B547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Electrical Equipment</w:t>
      </w:r>
    </w:p>
    <w:p w14:paraId="47253C3C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All electrical equipment conforms to safety requirements and is checked regularly. A list of</w:t>
      </w:r>
    </w:p>
    <w:p w14:paraId="7A84A2A9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all electrical equipment is kept and updated when new items of electrical equipment are</w:t>
      </w:r>
    </w:p>
    <w:p w14:paraId="4D611791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purchased. Portable appliance testing (PAT) is carried out on an annual basis. Only electrical</w:t>
      </w:r>
    </w:p>
    <w:p w14:paraId="20D1FE5A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appliances purchased by pre-school and that have been PAT tested are to be used. Staff are</w:t>
      </w:r>
    </w:p>
    <w:p w14:paraId="33179305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not permitted to bring in their own electrical equipment to use.</w:t>
      </w:r>
    </w:p>
    <w:p w14:paraId="2A6FF5DE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lastRenderedPageBreak/>
        <w:t>Electric sockets, wires and leads are properly guarded, and the children are taught not to</w:t>
      </w:r>
    </w:p>
    <w:p w14:paraId="24381154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touch them. Power supply leads are not sited across walkways.</w:t>
      </w:r>
    </w:p>
    <w:p w14:paraId="15FD8887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There are sufficient sockets to prevent overloading. Sockets should not have socket covers</w:t>
      </w:r>
    </w:p>
    <w:p w14:paraId="3A6B61AF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inserted in them.</w:t>
      </w:r>
    </w:p>
    <w:p w14:paraId="448F4AB8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Storage</w:t>
      </w:r>
    </w:p>
    <w:p w14:paraId="48324E02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All resources and materials from which children select are stored safely.</w:t>
      </w:r>
    </w:p>
    <w:p w14:paraId="4CE78269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All equipment and resources are stored or stacked safely to prevent them accidentally</w:t>
      </w:r>
    </w:p>
    <w:p w14:paraId="6882CE42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falling or collapsing.</w:t>
      </w:r>
    </w:p>
    <w:p w14:paraId="7D2FAB31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All potentially dangerous materials, including medicines, non-food products used for play</w:t>
      </w:r>
    </w:p>
    <w:p w14:paraId="28C76240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and cleaning materials are stored out of children’s reach. Hazardous cleaning materials are</w:t>
      </w:r>
    </w:p>
    <w:p w14:paraId="0410F703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kept in a locked cupboard in the kitchen. Only specifically chosen cleaning materials, and</w:t>
      </w:r>
    </w:p>
    <w:p w14:paraId="19E0E5B0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non-food products are used under the Control of Substances Hazardous to Health (COSHH)</w:t>
      </w:r>
    </w:p>
    <w:p w14:paraId="63D8623C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Regulations, and the details of the contents of these will be kept on the premises. All</w:t>
      </w:r>
    </w:p>
    <w:p w14:paraId="7F3D74B4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medicines that require refrigeration must be stored in the fridge in the lockable container.</w:t>
      </w:r>
    </w:p>
    <w:p w14:paraId="73B32695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Cleaning materials are stored out of children's reach.</w:t>
      </w:r>
    </w:p>
    <w:p w14:paraId="3ADC1272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Outdoor Area</w:t>
      </w:r>
    </w:p>
    <w:p w14:paraId="27BC840B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Our outdoor area is secure. The garden fire exit is locked with the key easily accessible to</w:t>
      </w:r>
    </w:p>
    <w:p w14:paraId="062271AB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staff on a hook nearby. A padlock is fitted to the garden gate at the rear of the building (in</w:t>
      </w:r>
    </w:p>
    <w:p w14:paraId="726F4E29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the adjoining garden). The combination number to release the padlock is visibly displayed</w:t>
      </w:r>
    </w:p>
    <w:p w14:paraId="33167F12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inside the office window. The lock can be released by pushing the lock at the bottom.</w:t>
      </w:r>
    </w:p>
    <w:p w14:paraId="011598E7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Adults and children are alerted to the dangers of poisonous plants, herbicides, and</w:t>
      </w:r>
    </w:p>
    <w:p w14:paraId="349794B5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pesticides. Poisonous plants e.g. ivy are removed.</w:t>
      </w:r>
    </w:p>
    <w:p w14:paraId="3630C5D6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Where water can form a pool on equipment, it is emptied before children start playing</w:t>
      </w:r>
    </w:p>
    <w:p w14:paraId="67893427" w14:textId="245D6A84" w:rsidR="007E7751" w:rsidRPr="00F55D4F" w:rsidRDefault="007E7751" w:rsidP="00175CE7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outside.</w:t>
      </w:r>
    </w:p>
    <w:p w14:paraId="15A2AC90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All outdoor activities are always supervised.</w:t>
      </w:r>
    </w:p>
    <w:p w14:paraId="1CC2D579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Hygiene</w:t>
      </w:r>
    </w:p>
    <w:p w14:paraId="79844F88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We seek information from the Environmental Health Department and the Health Protection</w:t>
      </w:r>
    </w:p>
    <w:p w14:paraId="63EC06AC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lastRenderedPageBreak/>
        <w:t>Agency to ensure that we keep up to date with the latest recommendations.</w:t>
      </w:r>
    </w:p>
    <w:p w14:paraId="70C8CE78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Our daily routines encourage the children to learn about personal hygiene. The toilet area</w:t>
      </w:r>
    </w:p>
    <w:p w14:paraId="62A5D790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has a high standard of hygiene and is cleaned twice daily. It includes hand washing and</w:t>
      </w:r>
    </w:p>
    <w:p w14:paraId="0F4BA6D4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drying facilities and there is a bin for the disposal of nappies and dressings.</w:t>
      </w:r>
    </w:p>
    <w:p w14:paraId="644BBBA0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Equipment, dressing-up clothes, and furnishings are cleaned regularly.</w:t>
      </w:r>
    </w:p>
    <w:p w14:paraId="4869D433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We implement good hygiene practices by:</w:t>
      </w:r>
    </w:p>
    <w:p w14:paraId="1EFE71A9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Asking parents to provide nappies if necessary.</w:t>
      </w:r>
    </w:p>
    <w:p w14:paraId="225B1EA9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Asking that parents provide spare clean pants and other clothing in case of accidents</w:t>
      </w:r>
    </w:p>
    <w:p w14:paraId="1CB41110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(a supply of clean clothing is also available in Pre-School).</w:t>
      </w:r>
    </w:p>
    <w:p w14:paraId="42FF5A38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Cleaning tables between activities.</w:t>
      </w:r>
    </w:p>
    <w:p w14:paraId="5934F427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Checking toilets regularly.</w:t>
      </w:r>
    </w:p>
    <w:p w14:paraId="5F8765E4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Wearing protective clothing - such as aprons and disposable gloves when changing</w:t>
      </w:r>
    </w:p>
    <w:p w14:paraId="685CC0FB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wet/soiled nappies or when dealing with any body fluids e.g. blood, vomit.</w:t>
      </w:r>
    </w:p>
    <w:p w14:paraId="49643F44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Ensuring that any spills of blood, vomit or excrement are cleaned immediately, and</w:t>
      </w:r>
    </w:p>
    <w:p w14:paraId="25DBE4A1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areas disinfected using bleach diluted according to manufacturer’s instructions.</w:t>
      </w:r>
    </w:p>
    <w:p w14:paraId="7FDEAE8E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Making sure that children wash their hands after using the toilet and before handling</w:t>
      </w:r>
    </w:p>
    <w:p w14:paraId="1CDB7506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food.</w:t>
      </w:r>
    </w:p>
    <w:p w14:paraId="2A252F56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Ensuring that staff wash their hands before handling food.</w:t>
      </w:r>
    </w:p>
    <w:p w14:paraId="6F95CD02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Encouraging children to blow and wipe their noses when necessary and to dispose of</w:t>
      </w:r>
    </w:p>
    <w:p w14:paraId="60E6AC9A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soiled tissues hygienically.</w:t>
      </w:r>
    </w:p>
    <w:p w14:paraId="0C7878EC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Cleaning potties with anti-bacterial cleaner after use.</w:t>
      </w:r>
    </w:p>
    <w:p w14:paraId="04C3BB92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Ensuring that staff use a blue plaster to cover any cuts or grazes on their hands when</w:t>
      </w:r>
    </w:p>
    <w:p w14:paraId="63FF8E9A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preparing food.</w:t>
      </w:r>
    </w:p>
    <w:p w14:paraId="419918BA" w14:textId="4B8E82FF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kitchen must be fitted with a lid. Adult’s cups taken into</w:t>
      </w:r>
    </w:p>
    <w:p w14:paraId="295671DC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the outside area must be placed on the shelf out of reach of any child.</w:t>
      </w:r>
    </w:p>
    <w:p w14:paraId="745ADA0A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Snack times are appropriately supervised, and children do not walk about with food or</w:t>
      </w:r>
    </w:p>
    <w:p w14:paraId="5C6B98A8" w14:textId="77777777" w:rsidR="007E7751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drinks.</w:t>
      </w:r>
    </w:p>
    <w:p w14:paraId="1A56E00F" w14:textId="74775BD0" w:rsidR="00175CE7" w:rsidRPr="00F55D4F" w:rsidRDefault="00175CE7" w:rsidP="007E7751">
      <w:pPr>
        <w:ind w:left="-62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See our Food and Drink policy.</w:t>
      </w:r>
    </w:p>
    <w:p w14:paraId="26CC5BF2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Fresh drinking water is always available to the children.</w:t>
      </w:r>
    </w:p>
    <w:p w14:paraId="08F01082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Equipment and Activities</w:t>
      </w:r>
    </w:p>
    <w:p w14:paraId="7CB60A8A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All equipment and toys are checked for cleanliness and safety and any dangerous items are</w:t>
      </w:r>
    </w:p>
    <w:p w14:paraId="6EBF3CA0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repaired or discarded.</w:t>
      </w:r>
    </w:p>
    <w:p w14:paraId="3985C6ED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Equipment offered to children will be developmentally appropriate, recognising that</w:t>
      </w:r>
    </w:p>
    <w:p w14:paraId="5C2D553A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materials suitable for an older child may pose a risk to younger/less mature children.</w:t>
      </w:r>
    </w:p>
    <w:p w14:paraId="522B77D2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All materials - including paint and glue - are non-toxic. Sand is clean and suitable for</w:t>
      </w:r>
    </w:p>
    <w:p w14:paraId="68A0A6C0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children's play.</w:t>
      </w:r>
    </w:p>
    <w:p w14:paraId="762A106D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Glass Material – for the safety and well-being of all the children, staff and visitors, the use of</w:t>
      </w:r>
    </w:p>
    <w:p w14:paraId="46C52F64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glass materials is strictly prohibited in all areas accessible to children. Any breakage of glass</w:t>
      </w:r>
    </w:p>
    <w:p w14:paraId="15B7EAAB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items can pose a significant risk of injury. Where transparency is required, shatterproof</w:t>
      </w:r>
    </w:p>
    <w:p w14:paraId="4BB265B5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plastic alternatives will be used.</w:t>
      </w:r>
    </w:p>
    <w:p w14:paraId="15F4A474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Physical play is constantly supervised.</w:t>
      </w:r>
    </w:p>
    <w:p w14:paraId="6555A57E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Special Considerations</w:t>
      </w:r>
    </w:p>
    <w:p w14:paraId="21BACB2F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Some areas and activities pose particular hazards. All staff will be aware of these:</w:t>
      </w:r>
    </w:p>
    <w:p w14:paraId="16119FF2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Children playing with or near water will be closely supervised.</w:t>
      </w:r>
    </w:p>
    <w:p w14:paraId="3D31C089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Climbing equipment is only used on Astro-turfed areas, never on hard surfaces.</w:t>
      </w:r>
    </w:p>
    <w:p w14:paraId="38B41565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Climbing equipment will be appropriately supervised and a mat placed under the</w:t>
      </w:r>
    </w:p>
    <w:p w14:paraId="6FA5A46C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ladder.</w:t>
      </w:r>
    </w:p>
    <w:p w14:paraId="40A1B02E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All cooking activities involving the use of heat will be continuously supervised.</w:t>
      </w:r>
    </w:p>
    <w:p w14:paraId="15F0B2C0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Children will not be allowed in the storeroom, office, kitchen or shed at any time. This also</w:t>
      </w:r>
    </w:p>
    <w:p w14:paraId="4E0621A7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applies to children accompanied by parents during fundraising activities.</w:t>
      </w:r>
    </w:p>
    <w:p w14:paraId="5C45DC75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We ask that children do not wear jewellery to Pre-School. Children with pierced ears should</w:t>
      </w:r>
    </w:p>
    <w:p w14:paraId="7F2757B5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only wear studs. Exceptions to wearing jewellery may be made for religious and cultural</w:t>
      </w:r>
    </w:p>
    <w:p w14:paraId="235CA77A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reasons. However, the Health and Safety issues will be discussed with the child’s</w:t>
      </w:r>
    </w:p>
    <w:p w14:paraId="3491BC60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parents/carers.</w:t>
      </w:r>
    </w:p>
    <w:p w14:paraId="55F48C89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lastRenderedPageBreak/>
        <w:t>Children will be closely supervised when negotiating potentially hazardous areas.</w:t>
      </w:r>
    </w:p>
    <w:p w14:paraId="21C03F8F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Parents/carers are regularly reminded to check their child’s bag daily to make sure that it</w:t>
      </w:r>
    </w:p>
    <w:p w14:paraId="675317FB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does not contain items that should not be brought into Pre-School e.g., small toys, coins,</w:t>
      </w:r>
    </w:p>
    <w:p w14:paraId="79CBD983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plastic bags, clips, medicines, creams, sun lotion, food, or drink.</w:t>
      </w:r>
    </w:p>
    <w:p w14:paraId="1C6474EC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Health and Safety Policy</w:t>
      </w:r>
    </w:p>
    <w:p w14:paraId="54E63ECD" w14:textId="2DA45A34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</w:p>
    <w:p w14:paraId="200419BD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Parents/carers are responsible for their child’s safety once the child has left the Pre-School.</w:t>
      </w:r>
    </w:p>
    <w:p w14:paraId="585C2447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When parents/carers attend special events at pre-school, they will be reminded that they</w:t>
      </w:r>
    </w:p>
    <w:p w14:paraId="61E88F9B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are responsible for their own children. Notices will also be displayed to confirm this.</w:t>
      </w:r>
    </w:p>
    <w:p w14:paraId="31DA2904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Parents/carers are responsible for applying sun cream before bringing their child to PreSchool. If parents/carers would like staff to re-apply sun cream during the middle of the</w:t>
      </w:r>
    </w:p>
    <w:p w14:paraId="19645406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day, then they should complete a permission form. Pre-School apply Child’s Farm Sun</w:t>
      </w:r>
    </w:p>
    <w:p w14:paraId="38F82E4A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Cream, unless parents specify that their child is allergic to this product, in which case the</w:t>
      </w:r>
    </w:p>
    <w:p w14:paraId="2414AAFF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parent must supply an unopened bottle of sun cream that is nut oil free.</w:t>
      </w:r>
    </w:p>
    <w:p w14:paraId="47F0B182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Animals</w:t>
      </w:r>
    </w:p>
    <w:p w14:paraId="77D69CE4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Animals visiting the Pre-School are free from disease and safe to be with children, and do</w:t>
      </w:r>
    </w:p>
    <w:p w14:paraId="7F4DE0C4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not pose a health/allergy risk.</w:t>
      </w:r>
    </w:p>
    <w:p w14:paraId="69B4CED7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Children wash and dry their hands thoroughly after contact with animals.</w:t>
      </w:r>
    </w:p>
    <w:p w14:paraId="586FEFE3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Fire Safety</w:t>
      </w:r>
    </w:p>
    <w:p w14:paraId="5952B2E0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Fire doors are clearly marked and never obstructed and easily opened from inside.</w:t>
      </w:r>
    </w:p>
    <w:p w14:paraId="54A52C4A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Smoke detectors/alarms and firefighting appliances conform to BSEN standards, are fitted in</w:t>
      </w:r>
    </w:p>
    <w:p w14:paraId="5FA108D1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appropriate high-risk areas of the building, and will be regularly checked as specified by the</w:t>
      </w:r>
    </w:p>
    <w:p w14:paraId="3FDC3662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manufacturer (to be organised by the Landlord). There will be adequate equipment for the</w:t>
      </w:r>
    </w:p>
    <w:p w14:paraId="7E1F1C1F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control of fire.</w:t>
      </w:r>
    </w:p>
    <w:p w14:paraId="0A86DF41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Fire drills will be carried out on a regular basis, with separate drills for morning and</w:t>
      </w:r>
    </w:p>
    <w:p w14:paraId="732F7C2E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afternoon children, and a record kept.</w:t>
      </w:r>
    </w:p>
    <w:p w14:paraId="7FBBDA0E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Our emergency evacuation procedures are:</w:t>
      </w:r>
    </w:p>
    <w:p w14:paraId="64A95A46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lastRenderedPageBreak/>
        <w:t>● Clearly displayed in the premises.</w:t>
      </w:r>
    </w:p>
    <w:p w14:paraId="4FF90DC4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Explained to new members of staff, volunteers, and parents.</w:t>
      </w:r>
    </w:p>
    <w:p w14:paraId="2091E5FB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Practised regularly at least once every term.</w:t>
      </w:r>
    </w:p>
    <w:p w14:paraId="1830967E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 fire risk assessment is carried out by the Site Manager for the premises.</w:t>
      </w:r>
    </w:p>
    <w:p w14:paraId="1B0A1E1E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First Aid and Medication</w:t>
      </w:r>
    </w:p>
    <w:p w14:paraId="6E321D2B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At least one member of staff with current first aid training for infants and young children is</w:t>
      </w:r>
    </w:p>
    <w:p w14:paraId="1395E446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on the premises or on an outing at any one time.</w:t>
      </w:r>
    </w:p>
    <w:p w14:paraId="78630966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Our first aid kit:</w:t>
      </w:r>
    </w:p>
    <w:p w14:paraId="0A6C8232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Complies with the Health and Safety (First Aid) Regulations 1981.</w:t>
      </w:r>
    </w:p>
    <w:p w14:paraId="7FCB809E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Is regularly checked by the Staff Health and Safety Representative and re-stocked as</w:t>
      </w:r>
    </w:p>
    <w:p w14:paraId="3D12200A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necessary.</w:t>
      </w:r>
    </w:p>
    <w:p w14:paraId="7B63F62C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Is easily accessible to adults.</w:t>
      </w:r>
    </w:p>
    <w:p w14:paraId="44E7EE52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Is kept out of the reach of children.</w:t>
      </w:r>
    </w:p>
    <w:p w14:paraId="10AE8ED7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Disposable gloves are available and should be worn by staff when treating any injury/graze</w:t>
      </w:r>
    </w:p>
    <w:p w14:paraId="13AA99C9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or cut.</w:t>
      </w:r>
    </w:p>
    <w:p w14:paraId="12DA7908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At the time of admission to the Pre-School, parents' written permission for emergency</w:t>
      </w:r>
    </w:p>
    <w:p w14:paraId="6261E68B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medical advice or treatment is sought. Parents sign and date their written approval.</w:t>
      </w:r>
    </w:p>
    <w:p w14:paraId="60D65D01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Health and Safety Policy</w:t>
      </w:r>
    </w:p>
    <w:p w14:paraId="7E9EEBE7" w14:textId="1BBB97BC" w:rsidR="007E7751" w:rsidRPr="00F55D4F" w:rsidRDefault="002B1B7F" w:rsidP="007E7751">
      <w:pPr>
        <w:ind w:left="-62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</w:t>
      </w:r>
      <w:r w:rsidR="007E7751" w:rsidRPr="00F55D4F">
        <w:rPr>
          <w:rFonts w:ascii="Arial" w:hAnsi="Arial" w:cs="Arial"/>
          <w:bCs/>
          <w:sz w:val="24"/>
          <w:szCs w:val="24"/>
        </w:rPr>
        <w:t>ll staff are made aware of children with specific conditions or allergies that may require</w:t>
      </w:r>
    </w:p>
    <w:p w14:paraId="31CCEFEF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treatment while in pre-school and such information is kept confidential.</w:t>
      </w:r>
    </w:p>
    <w:p w14:paraId="1E1D76C6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Appropriate risk assessment will be carried out in the event of a child with HIV+ or any other</w:t>
      </w:r>
    </w:p>
    <w:p w14:paraId="6B624053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potentially infectious disease attending the Pre-School.</w:t>
      </w:r>
    </w:p>
    <w:p w14:paraId="334AAB69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Administration of Medication</w:t>
      </w:r>
    </w:p>
    <w:p w14:paraId="529EAD57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If a child is on prescribed medication the following procedures will be followed:</w:t>
      </w:r>
    </w:p>
    <w:p w14:paraId="2C6CC669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Children taking prescribed medication must be well enough to attend Pre-School.</w:t>
      </w:r>
    </w:p>
    <w:p w14:paraId="640481E2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If possible, the child’s parents will administer the medicine before/after Pre-School.</w:t>
      </w:r>
    </w:p>
    <w:p w14:paraId="1BF7AFD8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If not, then the medication must be stored in the original container and clearly</w:t>
      </w:r>
    </w:p>
    <w:p w14:paraId="0821A4CC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lastRenderedPageBreak/>
        <w:t>labelled with the child’s name, dosage, and instructions. The medicine should be</w:t>
      </w:r>
    </w:p>
    <w:p w14:paraId="0DBBE9D9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given to the Manager/Deputy Manager, not left in the child’s bag. The medicine</w:t>
      </w:r>
    </w:p>
    <w:p w14:paraId="7D06E519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must be kept in a lockable cupboard or in the lockable fridge box. The expiry dates</w:t>
      </w:r>
    </w:p>
    <w:p w14:paraId="0C8FE3ED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should be checked regularly.</w:t>
      </w:r>
    </w:p>
    <w:p w14:paraId="0727A7AF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Parents must give written permission for the administration of medication. This</w:t>
      </w:r>
    </w:p>
    <w:p w14:paraId="17589AFA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states the name of the child, name/s of parent/carers, date the medication starts,</w:t>
      </w:r>
    </w:p>
    <w:p w14:paraId="3D3E175A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the name of the medication and prescribing doctor, the dose, and times, or how and</w:t>
      </w:r>
    </w:p>
    <w:p w14:paraId="1212A9D2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when the medication is to be administered. The Manager, Deputy Manager or Third</w:t>
      </w:r>
    </w:p>
    <w:p w14:paraId="710993C2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in Charge will witness the giving of any medication.</w:t>
      </w:r>
    </w:p>
    <w:p w14:paraId="17767BB4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Record of Medication Given forms are available to log the name of the child</w:t>
      </w:r>
    </w:p>
    <w:p w14:paraId="3774768B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receiving the medication, date, and time it is given and is signed by staff. Parents</w:t>
      </w:r>
    </w:p>
    <w:p w14:paraId="09F47749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sign the record book to acknowledge the administration of a medicine.</w:t>
      </w:r>
    </w:p>
    <w:p w14:paraId="0290D542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Non-prescribed medication cannot be administered at Pre-School, except for Calpol</w:t>
      </w:r>
    </w:p>
    <w:p w14:paraId="0951FF20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and Piriton.</w:t>
      </w:r>
    </w:p>
    <w:p w14:paraId="29B5204E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Where local regulations require it, for example a child in care, guidance will be</w:t>
      </w:r>
    </w:p>
    <w:p w14:paraId="24A52B37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sought from social services before people other than parents agree to administer</w:t>
      </w:r>
    </w:p>
    <w:p w14:paraId="6F77B43B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medicines.</w:t>
      </w:r>
    </w:p>
    <w:p w14:paraId="5E4A3C6C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The Health and Safety Officer checks the ‘use by’ date on children’s medication held</w:t>
      </w:r>
    </w:p>
    <w:p w14:paraId="60FCDC91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at Pre-School, at least once each half term.</w:t>
      </w:r>
    </w:p>
    <w:p w14:paraId="5FA67EA4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In the event of administration of life saving medication such as Epipen for anaphylactic</w:t>
      </w:r>
    </w:p>
    <w:p w14:paraId="11553CDC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shock caused by an allergic reaction – the following will be required.</w:t>
      </w:r>
    </w:p>
    <w:p w14:paraId="0E0C9140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A letter from the child’s GP/consultant stating the child’s condition and the</w:t>
      </w:r>
    </w:p>
    <w:p w14:paraId="132D091D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treatment required.</w:t>
      </w:r>
    </w:p>
    <w:p w14:paraId="41C34E3D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Parent’s/guardian’s written consent to allow staff to administer medication.</w:t>
      </w:r>
    </w:p>
    <w:p w14:paraId="7C9D568B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Proof of staff training in the administration of such medication, or proof that the</w:t>
      </w:r>
    </w:p>
    <w:p w14:paraId="3B0E1146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syllabus of any recent first aid training covered administration of such medication. If</w:t>
      </w:r>
    </w:p>
    <w:p w14:paraId="25B99129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specialist knowledge is required, staff involved in administering the medication will</w:t>
      </w:r>
    </w:p>
    <w:p w14:paraId="5B02867E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lastRenderedPageBreak/>
        <w:t>receive training from a qualified health professional.</w:t>
      </w:r>
    </w:p>
    <w:p w14:paraId="0AEE7D3F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The Pre-School’s insurance company (the Pre-School is insured with Royal and Sun Alliance,</w:t>
      </w:r>
    </w:p>
    <w:p w14:paraId="7A479BD2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through the Pre-School Learning Alliance) must be informed that a child who attends the</w:t>
      </w:r>
    </w:p>
    <w:p w14:paraId="7C35FD6B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Pre-School may require administration of life saving medication, that the Pre-School has</w:t>
      </w:r>
    </w:p>
    <w:p w14:paraId="3E47EABB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received a letter / care plan from the child’s GP, that parents have given written consent</w:t>
      </w:r>
    </w:p>
    <w:p w14:paraId="6804E152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that staff, who are trained to do so, are allowed to administer such medication, and that</w:t>
      </w:r>
    </w:p>
    <w:p w14:paraId="1E44FB61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Pre-School can provide evidence of such if necessary.</w:t>
      </w:r>
    </w:p>
    <w:p w14:paraId="576C83FD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If someone should accidentally pierce their own skin with an Epipen, then the individual</w:t>
      </w:r>
    </w:p>
    <w:p w14:paraId="7910733F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should go to A &amp; E immediately and should follow medical advice thereafter in relation to</w:t>
      </w:r>
    </w:p>
    <w:p w14:paraId="07223F23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ability to continue functioning in normal duties and timescales for results. Any such</w:t>
      </w:r>
    </w:p>
    <w:p w14:paraId="47DCCFF2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occurrence would necessitate completion of an incident form.</w:t>
      </w:r>
    </w:p>
    <w:p w14:paraId="7D225386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Our Accident Book:</w:t>
      </w:r>
    </w:p>
    <w:p w14:paraId="28EB2900" w14:textId="5F8AED51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 xml:space="preserve">● Is kept in the </w:t>
      </w:r>
      <w:r w:rsidR="002B1B7F">
        <w:rPr>
          <w:rFonts w:ascii="Arial" w:hAnsi="Arial" w:cs="Arial"/>
          <w:bCs/>
          <w:sz w:val="24"/>
          <w:szCs w:val="24"/>
        </w:rPr>
        <w:t>cupboard</w:t>
      </w:r>
    </w:p>
    <w:p w14:paraId="6090BF70" w14:textId="6A236A84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Blank Accident Forms are kept in the cupboard.</w:t>
      </w:r>
    </w:p>
    <w:p w14:paraId="2C0D0EBF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All staff know where blank Accident Forms and the Accident Book is kept and how to</w:t>
      </w:r>
    </w:p>
    <w:p w14:paraId="0BFB6DD0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complete it.</w:t>
      </w:r>
    </w:p>
    <w:p w14:paraId="47B06F6C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Is reviewed at least once each half-term to identify any patterns, potential or actual</w:t>
      </w:r>
    </w:p>
    <w:p w14:paraId="56AF582D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hazards.</w:t>
      </w:r>
    </w:p>
    <w:p w14:paraId="1FD69D4D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Ofsted is notified of any injury happening on the premises requiring an overnight stay in</w:t>
      </w:r>
    </w:p>
    <w:p w14:paraId="075D5C7B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hospital to a child, staff member, parent, volunteer, or visitor or where there is a death of a</w:t>
      </w:r>
    </w:p>
    <w:p w14:paraId="23B1956E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child or adult.</w:t>
      </w:r>
    </w:p>
    <w:p w14:paraId="6EBE6005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When there is an injury requiring an overnight stay in hospital to a child, staff member,</w:t>
      </w:r>
    </w:p>
    <w:p w14:paraId="18768F76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parent/carer, volunteer, or visitor or where there is a death of a child or adult on the</w:t>
      </w:r>
    </w:p>
    <w:p w14:paraId="176A6E39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premises, we make a report to RIDDOR using the format for the Reporting of Injuries,</w:t>
      </w:r>
    </w:p>
    <w:p w14:paraId="691337B4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Diseases and Dangerous Occurrences. RIDDOR Incident Contact Centre telephone number</w:t>
      </w:r>
    </w:p>
    <w:p w14:paraId="214CDAAC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is 0345 300 9923.</w:t>
      </w:r>
    </w:p>
    <w:p w14:paraId="1C6DA9A4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Dealing with Accidents and Incidents</w:t>
      </w:r>
    </w:p>
    <w:p w14:paraId="3611B20D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lastRenderedPageBreak/>
        <w:t>Accident Forms are completed straight away if a child has an accident at Pre-School. The</w:t>
      </w:r>
    </w:p>
    <w:p w14:paraId="5FE85C69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person who witnessed the accident writes the form and the person who administered first</w:t>
      </w:r>
    </w:p>
    <w:p w14:paraId="702E111E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aid (if different) signs this section. The parent or carer signs the form when they collect the</w:t>
      </w:r>
    </w:p>
    <w:p w14:paraId="32539819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child. If someone other than a parent collects the child, the Manager/Deputy</w:t>
      </w:r>
    </w:p>
    <w:p w14:paraId="4BFEB5A6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Manager/Third in Charge may call the parents to advise the details of the accident verbally</w:t>
      </w:r>
    </w:p>
    <w:p w14:paraId="058B6E7C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(by phone).</w:t>
      </w:r>
    </w:p>
    <w:p w14:paraId="511A41F8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If a child has an accident or injury before arriving at Pre-School, then an Accident Form is</w:t>
      </w:r>
    </w:p>
    <w:p w14:paraId="7761A666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completed by a member of staff, in the presence of the parent/carer with the At home box</w:t>
      </w:r>
    </w:p>
    <w:p w14:paraId="7839990D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circled. The parent/carer is then asked to sign the Accident Form.</w:t>
      </w:r>
    </w:p>
    <w:p w14:paraId="54B18D9E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We keep Incident Forms for recording incidents, to record the date and time of an incident,</w:t>
      </w:r>
    </w:p>
    <w:p w14:paraId="3A92D704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the nature of the event, who was affected, what was done about it - or if it was reported to</w:t>
      </w:r>
    </w:p>
    <w:p w14:paraId="2E4F8E85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the police, and if so a crime number. Any follow up, or insurance claim made, should also be</w:t>
      </w:r>
    </w:p>
    <w:p w14:paraId="3D1B4488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recorded.</w:t>
      </w:r>
    </w:p>
    <w:p w14:paraId="5A20E26E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Any concerns regarding a child are also recorded on an Incident Form if this is related to</w:t>
      </w:r>
    </w:p>
    <w:p w14:paraId="3A9B8BAD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behaviour. Concerns about safeguarding incidents are recorded in accordance with our</w:t>
      </w:r>
    </w:p>
    <w:p w14:paraId="7C4A2D08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Safeguarding Children Policy and Procedure.</w:t>
      </w:r>
    </w:p>
    <w:p w14:paraId="44AE8D28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Any dangerous occurrence is also recorded on an Incident Form.</w:t>
      </w:r>
    </w:p>
    <w:p w14:paraId="72623891" w14:textId="77777777" w:rsidR="002B1B7F" w:rsidRDefault="002B1B7F" w:rsidP="007E7751">
      <w:pPr>
        <w:ind w:left="-624"/>
        <w:rPr>
          <w:rFonts w:ascii="Arial" w:hAnsi="Arial" w:cs="Arial"/>
          <w:bCs/>
          <w:sz w:val="24"/>
          <w:szCs w:val="24"/>
        </w:rPr>
      </w:pPr>
    </w:p>
    <w:p w14:paraId="7292A4E0" w14:textId="42F955ED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Incident Forms are kept in the office in the Incident Folder.</w:t>
      </w:r>
    </w:p>
    <w:p w14:paraId="7ECC0CEC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We meet our legal requirements for the safety of our employees by complying with RIDDOR</w:t>
      </w:r>
    </w:p>
    <w:p w14:paraId="7518BB22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(the Reporting of Injury, Disease and Dangerous Occurrences Regulations). We refer to the</w:t>
      </w:r>
    </w:p>
    <w:p w14:paraId="50CFFBDD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Health and Safety Executive’s website for full details of reportable accidents and incidents in</w:t>
      </w:r>
    </w:p>
    <w:p w14:paraId="55FE3882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accordance with RIDDOR.</w:t>
      </w:r>
    </w:p>
    <w:p w14:paraId="14CAAA4C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Those that are reportable to RIDDOR include:</w:t>
      </w:r>
    </w:p>
    <w:p w14:paraId="3DF3DBA2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Death of a child.</w:t>
      </w:r>
    </w:p>
    <w:p w14:paraId="4F3DAE44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Break in, burglary, theft of personal or the Pre-School's property.</w:t>
      </w:r>
    </w:p>
    <w:p w14:paraId="0C534D6F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Fire, flood, gas leak or electrical failure.</w:t>
      </w:r>
    </w:p>
    <w:p w14:paraId="72CE4FEC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lastRenderedPageBreak/>
        <w:t>● Attack on member of staff or parent on the premises or nearby.</w:t>
      </w:r>
    </w:p>
    <w:p w14:paraId="6FDCFE34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Any racist incident involving a staff or family on the Pre-School premises.</w:t>
      </w:r>
    </w:p>
    <w:p w14:paraId="0C10F945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A bomb, gun or terrorist attack, or threat of one.</w:t>
      </w:r>
    </w:p>
    <w:p w14:paraId="02378098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In the unlikely event of a terrorist attack, we follow the advice of the emergency services</w:t>
      </w:r>
    </w:p>
    <w:p w14:paraId="264D075C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regarding evacuation, medical aid and contacting children's families. The incident is</w:t>
      </w:r>
    </w:p>
    <w:p w14:paraId="74201A7B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recorded when the threat is averted.</w:t>
      </w:r>
    </w:p>
    <w:p w14:paraId="0EA4CB29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In the unlikely event of a child dying on the premises, the emergency services are called, and</w:t>
      </w:r>
    </w:p>
    <w:p w14:paraId="63129BB7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their advice is followed.</w:t>
      </w:r>
    </w:p>
    <w:p w14:paraId="5BECA1AE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Sickness</w:t>
      </w:r>
    </w:p>
    <w:p w14:paraId="20038720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Parents are asked to keep their children at home if they have a contagious illness, and to</w:t>
      </w:r>
    </w:p>
    <w:p w14:paraId="42639437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inform the Pre-School as to the nature of the illness. This allows the Pre-School to alert</w:t>
      </w:r>
    </w:p>
    <w:p w14:paraId="0139E7AA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other parents as necessary and to make careful observations of any child who seems unwell.</w:t>
      </w:r>
    </w:p>
    <w:p w14:paraId="25790488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Parents are notified if there is an infectious disease, such as chicken pox.</w:t>
      </w:r>
    </w:p>
    <w:p w14:paraId="2EAF897C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Parents are asked not to bring any child into Pre-School who has been vomiting or had</w:t>
      </w:r>
    </w:p>
    <w:p w14:paraId="1F3A223E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diarrhoea until at least 48 hours has elapsed since the last attack.</w:t>
      </w:r>
    </w:p>
    <w:p w14:paraId="14406B99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We do not provide care for children who are unwell, have a temperature, or sickness and</w:t>
      </w:r>
    </w:p>
    <w:p w14:paraId="066C77DB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diarrhoea, or who have a short-term infectious disease. Should a child appear unwell whilst</w:t>
      </w:r>
    </w:p>
    <w:p w14:paraId="0A3ECF49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at Pre-School, then the parents/carers will be contacted and asked to come and collect the</w:t>
      </w:r>
    </w:p>
    <w:p w14:paraId="26A2E0A0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child.</w:t>
      </w:r>
    </w:p>
    <w:p w14:paraId="519025B0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Children with head lice are not excluded but must be treated to remedy the condition.</w:t>
      </w:r>
    </w:p>
    <w:p w14:paraId="2202C50B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Parents are notified if there is a case of head lice in the Pre-School.</w:t>
      </w:r>
    </w:p>
    <w:p w14:paraId="5F4DE899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Cuts or open sores, whether on adults or children, will be covered with a suitable dressing.</w:t>
      </w:r>
    </w:p>
    <w:p w14:paraId="4AE118DD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Good hygiene practice concerning the clearing of any spilled bodily fluids is always carried</w:t>
      </w:r>
    </w:p>
    <w:p w14:paraId="3883A39D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out.</w:t>
      </w:r>
    </w:p>
    <w:p w14:paraId="2D2882E5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Ofsted and the Health Protection Agency are notified of any infectious diseases that a</w:t>
      </w:r>
    </w:p>
    <w:p w14:paraId="06326243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qualified medical person considers notifiable.</w:t>
      </w:r>
    </w:p>
    <w:p w14:paraId="55F05A5D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Safety of Adults</w:t>
      </w:r>
    </w:p>
    <w:p w14:paraId="00C77A34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lastRenderedPageBreak/>
        <w:t>All adults in the group, both staff and visitors, will be aware of and respect our Health and</w:t>
      </w:r>
    </w:p>
    <w:p w14:paraId="7FA7DD40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Safety Policies.</w:t>
      </w:r>
    </w:p>
    <w:p w14:paraId="4DB84C65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When adults need to reach up to store equipment, they are provided with safe equipment</w:t>
      </w:r>
    </w:p>
    <w:p w14:paraId="3257A412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to do so. All staff are required to read the HSE guidelines “Safe Use of Ladders and</w:t>
      </w:r>
    </w:p>
    <w:p w14:paraId="673E1729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Stepladders” and to take reasonable sensible precautions when using step ladders at PreSchool. Staff are not permitted to use step ladders if they are alone in the building.</w:t>
      </w:r>
    </w:p>
    <w:p w14:paraId="540B6AD1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All warning signs are clear.</w:t>
      </w:r>
    </w:p>
    <w:p w14:paraId="550DB57B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Adults should notify the Site Manager if they are in the building on their own 07881 892810</w:t>
      </w:r>
    </w:p>
    <w:p w14:paraId="09F81C8F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Staff sickness is recorded. Staff involvement in accidents is recorded. The records are</w:t>
      </w:r>
    </w:p>
    <w:p w14:paraId="0E6C4A82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reviewed each term to identify any issues that need to be addressed.</w:t>
      </w:r>
    </w:p>
    <w:p w14:paraId="6B730550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If a member of staff notifies the Manager that she is pregnant, then her duties should be</w:t>
      </w:r>
    </w:p>
    <w:p w14:paraId="369FAEB9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reviewed to ensure that she is not put at unnecessary risk.</w:t>
      </w:r>
    </w:p>
    <w:p w14:paraId="26FEAEF9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Records (see Record Keeping Policy)</w:t>
      </w:r>
    </w:p>
    <w:p w14:paraId="138B500A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We keep records of:</w:t>
      </w:r>
    </w:p>
    <w:p w14:paraId="628A5158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Adults</w:t>
      </w:r>
    </w:p>
    <w:p w14:paraId="6F5F8245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Names, addresses, email addresses, telephone numbers and emergency contact of</w:t>
      </w:r>
    </w:p>
    <w:p w14:paraId="3E158116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all staff on the premises, including temporary staff and volunteers who work with</w:t>
      </w:r>
    </w:p>
    <w:p w14:paraId="5A05F1BF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the children or who have substantial access to them.</w:t>
      </w:r>
    </w:p>
    <w:p w14:paraId="3118148A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Names, addresses, email addresses and telephone numbers of all members of the</w:t>
      </w:r>
    </w:p>
    <w:p w14:paraId="03D8B80B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Management Committee.</w:t>
      </w:r>
    </w:p>
    <w:p w14:paraId="2C194388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All records relating to the staff's employment with the Pre-School, including</w:t>
      </w:r>
    </w:p>
    <w:p w14:paraId="60408176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application forms, references, results of checks undertaken, times of attendance,</w:t>
      </w:r>
    </w:p>
    <w:p w14:paraId="25B36988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etc.</w:t>
      </w:r>
    </w:p>
    <w:p w14:paraId="6EE43BD4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Children</w:t>
      </w:r>
    </w:p>
    <w:p w14:paraId="44D82169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Names, telephone numbers (and occasionally photographs) of parents/carers and</w:t>
      </w:r>
    </w:p>
    <w:p w14:paraId="32869A7A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adults authorised to collect children from Pre-School.</w:t>
      </w:r>
    </w:p>
    <w:p w14:paraId="70E11249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The names and telephone numbers of emergency contacts in case of children's</w:t>
      </w:r>
    </w:p>
    <w:p w14:paraId="05875DCE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lastRenderedPageBreak/>
        <w:t>illness or accident.</w:t>
      </w:r>
    </w:p>
    <w:p w14:paraId="35264EE0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The allergies, dietary requirements, and medical conditions of individual children.</w:t>
      </w:r>
    </w:p>
    <w:p w14:paraId="19ACB335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The times of attendance of children.</w:t>
      </w:r>
    </w:p>
    <w:p w14:paraId="1163A4D7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Accidents and medicine administration records.</w:t>
      </w:r>
    </w:p>
    <w:p w14:paraId="36B78281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Consents for outings, administration of medication, emergency treatment.</w:t>
      </w:r>
    </w:p>
    <w:p w14:paraId="391663C2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Incidents.</w:t>
      </w:r>
    </w:p>
    <w:p w14:paraId="2AFDDB99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Other</w:t>
      </w:r>
    </w:p>
    <w:p w14:paraId="67DE596B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The times of attendance of volunteers and visitors.</w:t>
      </w:r>
    </w:p>
    <w:p w14:paraId="581939BB" w14:textId="7EB87CA0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This policy has been adopted by</w:t>
      </w:r>
      <w:r w:rsidRPr="00F55D4F">
        <w:rPr>
          <w:rFonts w:ascii="Arial" w:hAnsi="Arial" w:cs="Arial"/>
          <w:bCs/>
          <w:sz w:val="24"/>
          <w:szCs w:val="24"/>
        </w:rPr>
        <w:t xml:space="preserve"> </w:t>
      </w:r>
      <w:r w:rsidRPr="00F55D4F">
        <w:rPr>
          <w:rFonts w:ascii="Arial" w:hAnsi="Arial" w:cs="Arial"/>
          <w:bCs/>
          <w:sz w:val="24"/>
          <w:szCs w:val="24"/>
        </w:rPr>
        <w:t>Pre-School Committee:</w:t>
      </w:r>
    </w:p>
    <w:p w14:paraId="5AC8AF4C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Date: May 2025</w:t>
      </w:r>
    </w:p>
    <w:p w14:paraId="5FF9D3D2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Health and Safety Policy</w:t>
      </w:r>
    </w:p>
    <w:p w14:paraId="0E3FF7A2" w14:textId="433CAEB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</w:p>
    <w:p w14:paraId="470BBB3F" w14:textId="167DCCE0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 xml:space="preserve"> </w:t>
      </w:r>
      <w:r w:rsidRPr="00F55D4F">
        <w:rPr>
          <w:rFonts w:ascii="Arial" w:hAnsi="Arial" w:cs="Arial"/>
          <w:bCs/>
          <w:sz w:val="24"/>
          <w:szCs w:val="24"/>
        </w:rPr>
        <w:t>Caroline Vimpany</w:t>
      </w:r>
    </w:p>
    <w:p w14:paraId="43C383C8" w14:textId="2F12C9C9" w:rsidR="00B217A3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Governor</w:t>
      </w:r>
    </w:p>
    <w:p w14:paraId="1C671BA1" w14:textId="77777777" w:rsidR="0015640E" w:rsidRPr="00F55D4F" w:rsidRDefault="0015640E" w:rsidP="006F1FC0">
      <w:pPr>
        <w:ind w:left="-624"/>
        <w:jc w:val="center"/>
        <w:rPr>
          <w:rFonts w:ascii="Arial" w:hAnsi="Arial" w:cs="Arial"/>
          <w:bCs/>
          <w:sz w:val="24"/>
          <w:szCs w:val="24"/>
        </w:rPr>
      </w:pPr>
    </w:p>
    <w:sectPr w:rsidR="0015640E" w:rsidRPr="00F55D4F">
      <w:pgSz w:w="11906" w:h="16838"/>
      <w:pgMar w:top="1440" w:right="566" w:bottom="1440" w:left="127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1F7A"/>
    <w:multiLevelType w:val="multilevel"/>
    <w:tmpl w:val="8E4A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D1586"/>
    <w:multiLevelType w:val="multilevel"/>
    <w:tmpl w:val="B16C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66213"/>
    <w:multiLevelType w:val="multilevel"/>
    <w:tmpl w:val="6174F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BF6833"/>
    <w:multiLevelType w:val="multilevel"/>
    <w:tmpl w:val="7F649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AF125A"/>
    <w:multiLevelType w:val="multilevel"/>
    <w:tmpl w:val="6A7CA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50691E"/>
    <w:multiLevelType w:val="multilevel"/>
    <w:tmpl w:val="FAE23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7C35EA"/>
    <w:multiLevelType w:val="multilevel"/>
    <w:tmpl w:val="25186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1D6CEC"/>
    <w:multiLevelType w:val="multilevel"/>
    <w:tmpl w:val="C3BED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B16FB7"/>
    <w:multiLevelType w:val="multilevel"/>
    <w:tmpl w:val="1A941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5C308B"/>
    <w:multiLevelType w:val="multilevel"/>
    <w:tmpl w:val="EC980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B04A2F"/>
    <w:multiLevelType w:val="multilevel"/>
    <w:tmpl w:val="45789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DF3921"/>
    <w:multiLevelType w:val="multilevel"/>
    <w:tmpl w:val="A8C04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18729A"/>
    <w:multiLevelType w:val="multilevel"/>
    <w:tmpl w:val="A9F0D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320082"/>
    <w:multiLevelType w:val="multilevel"/>
    <w:tmpl w:val="419C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053272"/>
    <w:multiLevelType w:val="multilevel"/>
    <w:tmpl w:val="109A5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6F000C"/>
    <w:multiLevelType w:val="multilevel"/>
    <w:tmpl w:val="0810D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7786919">
    <w:abstractNumId w:val="6"/>
  </w:num>
  <w:num w:numId="2" w16cid:durableId="601259286">
    <w:abstractNumId w:val="15"/>
  </w:num>
  <w:num w:numId="3" w16cid:durableId="1006328555">
    <w:abstractNumId w:val="2"/>
  </w:num>
  <w:num w:numId="4" w16cid:durableId="1266966133">
    <w:abstractNumId w:val="9"/>
  </w:num>
  <w:num w:numId="5" w16cid:durableId="811798826">
    <w:abstractNumId w:val="14"/>
  </w:num>
  <w:num w:numId="6" w16cid:durableId="623779131">
    <w:abstractNumId w:val="4"/>
  </w:num>
  <w:num w:numId="7" w16cid:durableId="2004048093">
    <w:abstractNumId w:val="3"/>
  </w:num>
  <w:num w:numId="8" w16cid:durableId="855995168">
    <w:abstractNumId w:val="13"/>
  </w:num>
  <w:num w:numId="9" w16cid:durableId="1789272018">
    <w:abstractNumId w:val="12"/>
  </w:num>
  <w:num w:numId="10" w16cid:durableId="527110076">
    <w:abstractNumId w:val="0"/>
  </w:num>
  <w:num w:numId="11" w16cid:durableId="860243539">
    <w:abstractNumId w:val="11"/>
  </w:num>
  <w:num w:numId="12" w16cid:durableId="1919247190">
    <w:abstractNumId w:val="5"/>
  </w:num>
  <w:num w:numId="13" w16cid:durableId="1976714025">
    <w:abstractNumId w:val="8"/>
  </w:num>
  <w:num w:numId="14" w16cid:durableId="402147340">
    <w:abstractNumId w:val="7"/>
  </w:num>
  <w:num w:numId="15" w16cid:durableId="773793443">
    <w:abstractNumId w:val="10"/>
  </w:num>
  <w:num w:numId="16" w16cid:durableId="1857233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ECA"/>
    <w:rsid w:val="00055865"/>
    <w:rsid w:val="00057C74"/>
    <w:rsid w:val="00087F77"/>
    <w:rsid w:val="00090B90"/>
    <w:rsid w:val="0010475C"/>
    <w:rsid w:val="00131E5D"/>
    <w:rsid w:val="001437AE"/>
    <w:rsid w:val="0015062A"/>
    <w:rsid w:val="00155FC3"/>
    <w:rsid w:val="0015640E"/>
    <w:rsid w:val="00175CE7"/>
    <w:rsid w:val="001A1FB1"/>
    <w:rsid w:val="001B5DBC"/>
    <w:rsid w:val="00217AFD"/>
    <w:rsid w:val="002404A2"/>
    <w:rsid w:val="002557A0"/>
    <w:rsid w:val="002874BD"/>
    <w:rsid w:val="00290848"/>
    <w:rsid w:val="002A2282"/>
    <w:rsid w:val="002B1B7F"/>
    <w:rsid w:val="002C2CA9"/>
    <w:rsid w:val="002E05F1"/>
    <w:rsid w:val="003028F3"/>
    <w:rsid w:val="00314AE2"/>
    <w:rsid w:val="00334205"/>
    <w:rsid w:val="00351CD4"/>
    <w:rsid w:val="00357105"/>
    <w:rsid w:val="0036005C"/>
    <w:rsid w:val="00371E08"/>
    <w:rsid w:val="003857E4"/>
    <w:rsid w:val="003D35D8"/>
    <w:rsid w:val="003E1088"/>
    <w:rsid w:val="003E532C"/>
    <w:rsid w:val="003F3D1F"/>
    <w:rsid w:val="00401C4B"/>
    <w:rsid w:val="00413D38"/>
    <w:rsid w:val="004437DE"/>
    <w:rsid w:val="004473AB"/>
    <w:rsid w:val="00460731"/>
    <w:rsid w:val="004856FD"/>
    <w:rsid w:val="00487759"/>
    <w:rsid w:val="004B043F"/>
    <w:rsid w:val="004E7473"/>
    <w:rsid w:val="004F2E19"/>
    <w:rsid w:val="004F6C3A"/>
    <w:rsid w:val="005049CD"/>
    <w:rsid w:val="00514C68"/>
    <w:rsid w:val="00527973"/>
    <w:rsid w:val="0054288C"/>
    <w:rsid w:val="00592AF2"/>
    <w:rsid w:val="005E6496"/>
    <w:rsid w:val="0064003A"/>
    <w:rsid w:val="006F1FC0"/>
    <w:rsid w:val="007116D2"/>
    <w:rsid w:val="007745CF"/>
    <w:rsid w:val="007C543F"/>
    <w:rsid w:val="007C5499"/>
    <w:rsid w:val="007E6C2F"/>
    <w:rsid w:val="007E7751"/>
    <w:rsid w:val="007F148E"/>
    <w:rsid w:val="00824646"/>
    <w:rsid w:val="00852CB6"/>
    <w:rsid w:val="00863087"/>
    <w:rsid w:val="00882ECA"/>
    <w:rsid w:val="00885D1C"/>
    <w:rsid w:val="008C1460"/>
    <w:rsid w:val="008D0A6A"/>
    <w:rsid w:val="008D112E"/>
    <w:rsid w:val="008D3862"/>
    <w:rsid w:val="008D3E48"/>
    <w:rsid w:val="0095482B"/>
    <w:rsid w:val="00976854"/>
    <w:rsid w:val="009A0B1C"/>
    <w:rsid w:val="009A31FB"/>
    <w:rsid w:val="009C79CF"/>
    <w:rsid w:val="00A13E9B"/>
    <w:rsid w:val="00A34918"/>
    <w:rsid w:val="00AD2D71"/>
    <w:rsid w:val="00AE3BBD"/>
    <w:rsid w:val="00B16359"/>
    <w:rsid w:val="00B217A3"/>
    <w:rsid w:val="00B54662"/>
    <w:rsid w:val="00B555FC"/>
    <w:rsid w:val="00B636E4"/>
    <w:rsid w:val="00B70BF2"/>
    <w:rsid w:val="00B853AA"/>
    <w:rsid w:val="00B91658"/>
    <w:rsid w:val="00BB681C"/>
    <w:rsid w:val="00BC6CB7"/>
    <w:rsid w:val="00BE552D"/>
    <w:rsid w:val="00BF3386"/>
    <w:rsid w:val="00C20535"/>
    <w:rsid w:val="00C32FA0"/>
    <w:rsid w:val="00C47F84"/>
    <w:rsid w:val="00C53CC3"/>
    <w:rsid w:val="00CB036C"/>
    <w:rsid w:val="00CC7D01"/>
    <w:rsid w:val="00CE303D"/>
    <w:rsid w:val="00D06E3F"/>
    <w:rsid w:val="00D1490F"/>
    <w:rsid w:val="00D16290"/>
    <w:rsid w:val="00D4724F"/>
    <w:rsid w:val="00DA134E"/>
    <w:rsid w:val="00DA4966"/>
    <w:rsid w:val="00DB518C"/>
    <w:rsid w:val="00DB692D"/>
    <w:rsid w:val="00DD559B"/>
    <w:rsid w:val="00DD7601"/>
    <w:rsid w:val="00E15F2A"/>
    <w:rsid w:val="00E30EBD"/>
    <w:rsid w:val="00E3193B"/>
    <w:rsid w:val="00E45F1E"/>
    <w:rsid w:val="00E4762C"/>
    <w:rsid w:val="00E51343"/>
    <w:rsid w:val="00EC0A46"/>
    <w:rsid w:val="00ED7D72"/>
    <w:rsid w:val="00F01B3A"/>
    <w:rsid w:val="00F34C06"/>
    <w:rsid w:val="00F5271F"/>
    <w:rsid w:val="00F556AC"/>
    <w:rsid w:val="00F55D4F"/>
    <w:rsid w:val="00F70B70"/>
    <w:rsid w:val="00F729B5"/>
    <w:rsid w:val="00FA2B68"/>
    <w:rsid w:val="00FA4AAB"/>
    <w:rsid w:val="00FA54F7"/>
    <w:rsid w:val="00FB3F3F"/>
    <w:rsid w:val="00FD714F"/>
    <w:rsid w:val="00FE2353"/>
    <w:rsid w:val="00FE5848"/>
    <w:rsid w:val="00FF6E2E"/>
    <w:rsid w:val="36DAF738"/>
    <w:rsid w:val="6B704488"/>
    <w:rsid w:val="721E0DAA"/>
    <w:rsid w:val="7890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1D898"/>
  <w15:docId w15:val="{40C63251-22AA-4507-8F37-F91BDC633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859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7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7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8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93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3948</Words>
  <Characters>22507</Characters>
  <Application>Microsoft Office Word</Application>
  <DocSecurity>0</DocSecurity>
  <Lines>187</Lines>
  <Paragraphs>52</Paragraphs>
  <ScaleCrop>false</ScaleCrop>
  <Company/>
  <LinksUpToDate>false</LinksUpToDate>
  <CharactersWithSpaces>26403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Vimpany</dc:creator>
  <cp:lastModifiedBy>Caroline Vimpany</cp:lastModifiedBy>
  <cp:revision>8</cp:revision>
  <cp:lastPrinted>2025-07-08T12:40:00Z</cp:lastPrinted>
  <dcterms:created xsi:type="dcterms:W3CDTF">2025-07-19T12:44:00Z</dcterms:created>
  <dcterms:modified xsi:type="dcterms:W3CDTF">2025-07-19T12:52:00Z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2cba9ed-8c9d-40cd-b29f-5e4c5e75a9ec_Enabled">
    <vt:lpwstr>true</vt:lpwstr>
  </property>
  <property fmtid="{D5CDD505-2E9C-101B-9397-08002B2CF9AE}" pid="3" name="MSIP_Label_22cba9ed-8c9d-40cd-b29f-5e4c5e75a9ec_SetDate">
    <vt:lpwstr>2023-03-08T12:22:40Z</vt:lpwstr>
  </property>
  <property fmtid="{D5CDD505-2E9C-101B-9397-08002B2CF9AE}" pid="4" name="MSIP_Label_22cba9ed-8c9d-40cd-b29f-5e4c5e75a9ec_Method">
    <vt:lpwstr>Standard</vt:lpwstr>
  </property>
  <property fmtid="{D5CDD505-2E9C-101B-9397-08002B2CF9AE}" pid="5" name="MSIP_Label_22cba9ed-8c9d-40cd-b29f-5e4c5e75a9ec_Name">
    <vt:lpwstr>defa4170-0d19-0005-0004-bc88714345d2</vt:lpwstr>
  </property>
  <property fmtid="{D5CDD505-2E9C-101B-9397-08002B2CF9AE}" pid="6" name="MSIP_Label_22cba9ed-8c9d-40cd-b29f-5e4c5e75a9ec_SiteId">
    <vt:lpwstr>6965c8e5-c907-4361-905f-bba34a3b442a</vt:lpwstr>
  </property>
  <property fmtid="{D5CDD505-2E9C-101B-9397-08002B2CF9AE}" pid="7" name="MSIP_Label_22cba9ed-8c9d-40cd-b29f-5e4c5e75a9ec_ActionId">
    <vt:lpwstr>db30dd8d-60a9-426b-aefe-4b68ffa13308</vt:lpwstr>
  </property>
  <property fmtid="{D5CDD505-2E9C-101B-9397-08002B2CF9AE}" pid="8" name="MSIP_Label_22cba9ed-8c9d-40cd-b29f-5e4c5e75a9ec_ContentBits">
    <vt:lpwstr>0</vt:lpwstr>
  </property>
</Properties>
</file>